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DA4" w:rsidRPr="009D0DA4" w:rsidRDefault="009D0DA4" w:rsidP="009D0DA4">
      <w:pPr>
        <w:rPr>
          <w:rFonts w:ascii="Times New Roman" w:hAnsi="Times New Roman" w:cs="Times New Roman"/>
          <w:b/>
          <w:sz w:val="40"/>
          <w:szCs w:val="40"/>
          <w:u w:val="single"/>
        </w:rPr>
      </w:pPr>
      <w:r w:rsidRPr="009D0DA4">
        <w:rPr>
          <w:rFonts w:ascii="Times New Roman" w:hAnsi="Times New Roman" w:cs="Times New Roman"/>
          <w:b/>
          <w:sz w:val="40"/>
          <w:szCs w:val="40"/>
          <w:u w:val="single"/>
        </w:rPr>
        <w:t>About SWAYAM</w:t>
      </w:r>
    </w:p>
    <w:p w:rsidR="009D0DA4" w:rsidRDefault="009D0DA4" w:rsidP="009D0DA4"/>
    <w:p w:rsidR="009D0DA4" w:rsidRPr="009D0DA4" w:rsidRDefault="009D0DA4" w:rsidP="009D0DA4">
      <w:pPr>
        <w:rPr>
          <w:rFonts w:ascii="Times New Roman" w:hAnsi="Times New Roman" w:cs="Times New Roman"/>
          <w:b/>
          <w:sz w:val="24"/>
          <w:szCs w:val="24"/>
        </w:rPr>
      </w:pPr>
      <w:r w:rsidRPr="009D0DA4">
        <w:rPr>
          <w:rFonts w:ascii="Times New Roman" w:hAnsi="Times New Roman" w:cs="Times New Roman"/>
          <w:b/>
          <w:sz w:val="24"/>
          <w:szCs w:val="24"/>
        </w:rPr>
        <w:t>SWAYAM (Study Webs of Active Learning for Young Aspiring Minds) is an initiative by the Government of India aimed at providing free online courses and learning resources to students and learners across the country. It was launched by the Ministry of Education as part of the larger Digital India and Make in India campaigns to promote digital learning and enhance the quality of education in India.</w:t>
      </w:r>
    </w:p>
    <w:p w:rsidR="009D0DA4" w:rsidRPr="009D0DA4" w:rsidRDefault="009D0DA4" w:rsidP="009D0DA4">
      <w:pPr>
        <w:rPr>
          <w:rFonts w:ascii="Times New Roman" w:hAnsi="Times New Roman" w:cs="Times New Roman"/>
          <w:b/>
          <w:sz w:val="24"/>
          <w:szCs w:val="24"/>
        </w:rPr>
      </w:pPr>
    </w:p>
    <w:p w:rsidR="009D0DA4" w:rsidRPr="009D0DA4" w:rsidRDefault="009D0DA4" w:rsidP="009D0DA4">
      <w:pPr>
        <w:rPr>
          <w:rFonts w:ascii="Times New Roman" w:hAnsi="Times New Roman" w:cs="Times New Roman"/>
          <w:b/>
        </w:rPr>
      </w:pPr>
      <w:r w:rsidRPr="009D0DA4">
        <w:rPr>
          <w:rFonts w:ascii="Times New Roman" w:hAnsi="Times New Roman" w:cs="Times New Roman"/>
          <w:b/>
        </w:rPr>
        <w:t xml:space="preserve">Key features of SWAYAM include: </w:t>
      </w:r>
      <w:r w:rsidRPr="009D0DA4">
        <w:rPr>
          <w:rFonts w:ascii="Times New Roman" w:hAnsi="Times New Roman" w:cs="Times New Roman"/>
          <w:b/>
        </w:rPr>
        <w:tab/>
      </w:r>
    </w:p>
    <w:p w:rsidR="009D0DA4" w:rsidRPr="009D0DA4" w:rsidRDefault="009D0DA4" w:rsidP="009D0DA4">
      <w:pPr>
        <w:rPr>
          <w:rFonts w:ascii="Times New Roman" w:hAnsi="Times New Roman" w:cs="Times New Roman"/>
          <w:b/>
        </w:rPr>
      </w:pPr>
      <w:r w:rsidRPr="009D0DA4">
        <w:rPr>
          <w:rFonts w:ascii="Times New Roman" w:hAnsi="Times New Roman" w:cs="Times New Roman"/>
          <w:b/>
        </w:rPr>
        <w:t>1.</w:t>
      </w:r>
      <w:r w:rsidRPr="009D0DA4">
        <w:rPr>
          <w:rFonts w:ascii="Times New Roman" w:hAnsi="Times New Roman" w:cs="Times New Roman"/>
          <w:b/>
        </w:rPr>
        <w:tab/>
        <w:t>Diverse Course Offerings: SWAYAM offers a wide range of courses covering various subjects and disciplines, including arts, science, engineering, technology, humanities, social sciences, management, and more. The platform collaborates with instructors and professors from reputed institutions and universities to develop high-quality course content.</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2.</w:t>
      </w:r>
      <w:r w:rsidRPr="009D0DA4">
        <w:rPr>
          <w:rFonts w:ascii="Times New Roman" w:hAnsi="Times New Roman" w:cs="Times New Roman"/>
          <w:b/>
        </w:rPr>
        <w:tab/>
        <w:t xml:space="preserve">Interactive Online Learning: SWAYAM provides interactive study materials, video lectures, </w:t>
      </w:r>
      <w:proofErr w:type="gramStart"/>
      <w:r w:rsidRPr="009D0DA4">
        <w:rPr>
          <w:rFonts w:ascii="Times New Roman" w:hAnsi="Times New Roman" w:cs="Times New Roman"/>
          <w:b/>
        </w:rPr>
        <w:t>multimedia</w:t>
      </w:r>
      <w:proofErr w:type="gramEnd"/>
      <w:r w:rsidRPr="009D0DA4">
        <w:rPr>
          <w:rFonts w:ascii="Times New Roman" w:hAnsi="Times New Roman" w:cs="Times New Roman"/>
          <w:b/>
        </w:rPr>
        <w:t xml:space="preserve"> content, and self-assessment tools to facilitate active learning. Learners can access these resources at their own pace and convenience.</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3.</w:t>
      </w:r>
      <w:r w:rsidRPr="009D0DA4">
        <w:rPr>
          <w:rFonts w:ascii="Times New Roman" w:hAnsi="Times New Roman" w:cs="Times New Roman"/>
          <w:b/>
        </w:rPr>
        <w:tab/>
        <w:t>Certifications: Upon successful completion of a course, learners have the option to obtain a certificate issued by the respective university or institution. These certificates carry recognition and credibility, providing learners with a valuable credential for their academic and professional growth.</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4.</w:t>
      </w:r>
      <w:r w:rsidRPr="009D0DA4">
        <w:rPr>
          <w:rFonts w:ascii="Times New Roman" w:hAnsi="Times New Roman" w:cs="Times New Roman"/>
          <w:b/>
        </w:rPr>
        <w:tab/>
        <w:t>Flexibility: SWAYAM allows learners to access course content anytime and from anywhere, making it suitable for students, working professionals, and anyone interested in lifelong learning.</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5.</w:t>
      </w:r>
      <w:r w:rsidRPr="009D0DA4">
        <w:rPr>
          <w:rFonts w:ascii="Times New Roman" w:hAnsi="Times New Roman" w:cs="Times New Roman"/>
          <w:b/>
        </w:rPr>
        <w:tab/>
        <w:t>Credit Transfer: SWAYAM also supports credit transfer for some of its courses. Learners who successfully complete specific courses can earn credits that may be transferable to traditional educational programs in affiliated institutions.</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6.</w:t>
      </w:r>
      <w:r w:rsidRPr="009D0DA4">
        <w:rPr>
          <w:rFonts w:ascii="Times New Roman" w:hAnsi="Times New Roman" w:cs="Times New Roman"/>
          <w:b/>
        </w:rPr>
        <w:tab/>
        <w:t>Inclusivity and Accessibility: SWAYAM aims to be inclusive by providing opportunities for learning to students from all sections of society, including those with physical disabilities or those residing in remote areas.</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7.</w:t>
      </w:r>
      <w:r w:rsidRPr="009D0DA4">
        <w:rPr>
          <w:rFonts w:ascii="Times New Roman" w:hAnsi="Times New Roman" w:cs="Times New Roman"/>
          <w:b/>
        </w:rPr>
        <w:tab/>
        <w:t>Government Recognition: SWAYAM is recognized by various educational bodies and institutions in India, and the certificates earned through the platform carry value in academic and employment contexts.</w:t>
      </w:r>
    </w:p>
    <w:p w:rsidR="009D0DA4" w:rsidRPr="009D0DA4" w:rsidRDefault="009D0DA4" w:rsidP="009D0DA4">
      <w:pPr>
        <w:rPr>
          <w:rFonts w:ascii="Times New Roman" w:hAnsi="Times New Roman" w:cs="Times New Roman"/>
          <w:b/>
        </w:rPr>
      </w:pPr>
      <w:r w:rsidRPr="009D0DA4">
        <w:rPr>
          <w:rFonts w:ascii="Times New Roman" w:hAnsi="Times New Roman" w:cs="Times New Roman"/>
          <w:b/>
        </w:rPr>
        <w:t>SWAYAM has been instrumental in bridging the gap between traditional classroom education and online learning, providing millions of learners with access to quality education from some of the best instructors and universities in the country.</w:t>
      </w:r>
    </w:p>
    <w:p w:rsidR="00D947EA" w:rsidRPr="008F6F29" w:rsidRDefault="009D0DA4">
      <w:pPr>
        <w:rPr>
          <w:rFonts w:ascii="Times New Roman" w:hAnsi="Times New Roman" w:cs="Times New Roman"/>
          <w:b/>
        </w:rPr>
      </w:pPr>
      <w:r w:rsidRPr="009D0DA4">
        <w:rPr>
          <w:rFonts w:ascii="Times New Roman" w:hAnsi="Times New Roman" w:cs="Times New Roman"/>
          <w:b/>
        </w:rPr>
        <w:t xml:space="preserve">Courses delivered through SWAYAM are available free of cost to the learners, however learners wanting a SWAYAM certificate should register for the final proctored exams that come at a fee and attend in-person at designated centres on specified dates. Eligibility for the certificate will be announced on the course page and learners will get certificates only if this criteria is matched. Universities/colleges approving credit transfer for these courses can use the marks/certificate obtained in these courses for the same. </w:t>
      </w:r>
      <w:bookmarkStart w:id="0" w:name="_GoBack"/>
      <w:bookmarkEnd w:id="0"/>
    </w:p>
    <w:sectPr w:rsidR="00D947EA" w:rsidRPr="008F6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A4"/>
    <w:rsid w:val="008F6F29"/>
    <w:rsid w:val="009D0DA4"/>
    <w:rsid w:val="00D947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BA3CD-58C7-4675-B176-BD85EC74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2023-11-27T06:17:00Z</dcterms:created>
  <dcterms:modified xsi:type="dcterms:W3CDTF">2023-11-27T08:41:00Z</dcterms:modified>
</cp:coreProperties>
</file>