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CA8" w:rsidRDefault="00B97CA8" w:rsidP="00B97C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B97CA8" w:rsidRDefault="00B97CA8" w:rsidP="00B97C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B97CA8" w:rsidRDefault="00B97CA8" w:rsidP="00B97C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B97CA8" w:rsidRPr="00B97CA8" w:rsidRDefault="00B97CA8" w:rsidP="00B97C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44"/>
          <w:szCs w:val="44"/>
          <w:lang w:eastAsia="en-IN"/>
        </w:rPr>
      </w:pPr>
      <w:proofErr w:type="gramStart"/>
      <w:r w:rsidRPr="00B97CA8">
        <w:rPr>
          <w:rFonts w:ascii="Times New Roman" w:eastAsia="Times New Roman" w:hAnsi="Times New Roman" w:cs="Times New Roman"/>
          <w:b/>
          <w:bCs/>
          <w:sz w:val="44"/>
          <w:szCs w:val="44"/>
          <w:lang w:eastAsia="en-IN"/>
        </w:rPr>
        <w:t>e-</w:t>
      </w:r>
      <w:proofErr w:type="spellStart"/>
      <w:r w:rsidRPr="00B97CA8">
        <w:rPr>
          <w:rFonts w:ascii="Times New Roman" w:eastAsia="Times New Roman" w:hAnsi="Times New Roman" w:cs="Times New Roman"/>
          <w:b/>
          <w:bCs/>
          <w:sz w:val="44"/>
          <w:szCs w:val="44"/>
          <w:lang w:eastAsia="en-IN"/>
        </w:rPr>
        <w:t>ShodhSindhu</w:t>
      </w:r>
      <w:proofErr w:type="spellEnd"/>
      <w:proofErr w:type="gramEnd"/>
    </w:p>
    <w:p w:rsidR="00B97CA8" w:rsidRPr="00B97CA8" w:rsidRDefault="00B97CA8" w:rsidP="00B97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7CA8">
        <w:rPr>
          <w:rFonts w:ascii="Times New Roman" w:eastAsia="Times New Roman" w:hAnsi="Times New Roman" w:cs="Times New Roman"/>
          <w:sz w:val="24"/>
          <w:szCs w:val="24"/>
          <w:lang w:eastAsia="en-IN"/>
        </w:rPr>
        <w:t>Based on the recommendation of an Expert Committee, the Ministry of HRD (now renamed as Ministry of Education) has formed e-</w:t>
      </w:r>
      <w:proofErr w:type="spellStart"/>
      <w:r w:rsidRPr="00B97CA8">
        <w:rPr>
          <w:rFonts w:ascii="Times New Roman" w:eastAsia="Times New Roman" w:hAnsi="Times New Roman" w:cs="Times New Roman"/>
          <w:sz w:val="24"/>
          <w:szCs w:val="24"/>
          <w:lang w:eastAsia="en-IN"/>
        </w:rPr>
        <w:t>ShodhSindhu</w:t>
      </w:r>
      <w:proofErr w:type="spellEnd"/>
      <w:r w:rsidRPr="00B97CA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merging three consortia initiatives, namely UGC-INFONET Digital Library Consortium, NLIST and INDEST-AICTE </w:t>
      </w:r>
      <w:proofErr w:type="spellStart"/>
      <w:r w:rsidRPr="00B97CA8">
        <w:rPr>
          <w:rFonts w:ascii="Times New Roman" w:eastAsia="Times New Roman" w:hAnsi="Times New Roman" w:cs="Times New Roman"/>
          <w:sz w:val="24"/>
          <w:szCs w:val="24"/>
          <w:lang w:eastAsia="en-IN"/>
        </w:rPr>
        <w:t>Consortium.The</w:t>
      </w:r>
      <w:proofErr w:type="spellEnd"/>
      <w:r w:rsidRPr="00B97CA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e-</w:t>
      </w:r>
      <w:proofErr w:type="spellStart"/>
      <w:r w:rsidRPr="00B97CA8">
        <w:rPr>
          <w:rFonts w:ascii="Times New Roman" w:eastAsia="Times New Roman" w:hAnsi="Times New Roman" w:cs="Times New Roman"/>
          <w:sz w:val="24"/>
          <w:szCs w:val="24"/>
          <w:lang w:eastAsia="en-IN"/>
        </w:rPr>
        <w:t>ShodhSindhu</w:t>
      </w:r>
      <w:proofErr w:type="spellEnd"/>
      <w:r w:rsidRPr="00B97CA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will continue to provide current as well as archival access to more than 10,000 core and peer-reviewed journals and a number of bibliographic, citation and factual databases in different disciplines from a large number of publishers and aggregators to its member institutions including centrally-funded technical institutions, universities and colleges that are covered under 12(B) and 2(f) Sections of the UGC Act. </w:t>
      </w:r>
    </w:p>
    <w:p w:rsidR="00B97CA8" w:rsidRPr="00B97CA8" w:rsidRDefault="00B97CA8" w:rsidP="00B97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B97CA8" w:rsidRPr="00B97CA8" w:rsidRDefault="00B97CA8" w:rsidP="00B97C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B97CA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Aims and Objectives</w:t>
      </w:r>
      <w:bookmarkStart w:id="0" w:name="_GoBack"/>
      <w:bookmarkEnd w:id="0"/>
    </w:p>
    <w:p w:rsidR="00B97CA8" w:rsidRPr="00B97CA8" w:rsidRDefault="00B97CA8" w:rsidP="00B97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7CA8">
        <w:rPr>
          <w:rFonts w:ascii="Times New Roman" w:eastAsia="Times New Roman" w:hAnsi="Times New Roman" w:cs="Times New Roman"/>
          <w:sz w:val="24"/>
          <w:szCs w:val="24"/>
          <w:lang w:eastAsia="en-IN"/>
        </w:rPr>
        <w:t>The main objective of the e-</w:t>
      </w:r>
      <w:proofErr w:type="spellStart"/>
      <w:r w:rsidRPr="00B97CA8">
        <w:rPr>
          <w:rFonts w:ascii="Times New Roman" w:eastAsia="Times New Roman" w:hAnsi="Times New Roman" w:cs="Times New Roman"/>
          <w:sz w:val="24"/>
          <w:szCs w:val="24"/>
          <w:lang w:eastAsia="en-IN"/>
        </w:rPr>
        <w:t>ShodhSindu</w:t>
      </w:r>
      <w:proofErr w:type="spellEnd"/>
      <w:r w:rsidRPr="00B97CA8">
        <w:rPr>
          <w:rFonts w:ascii="Times New Roman" w:eastAsia="Times New Roman" w:hAnsi="Times New Roman" w:cs="Times New Roman"/>
          <w:sz w:val="24"/>
          <w:szCs w:val="24"/>
          <w:lang w:eastAsia="en-IN"/>
        </w:rPr>
        <w:t>: Consortia for Higher Education E-Resources is to provide access to qualitative electronic resources including full-text, bibliographic and factual databases to academic institutions at a lower rates of subscription. The major aims and objectives of the e-</w:t>
      </w:r>
      <w:proofErr w:type="spellStart"/>
      <w:r w:rsidRPr="00B97CA8">
        <w:rPr>
          <w:rFonts w:ascii="Times New Roman" w:eastAsia="Times New Roman" w:hAnsi="Times New Roman" w:cs="Times New Roman"/>
          <w:sz w:val="24"/>
          <w:szCs w:val="24"/>
          <w:lang w:eastAsia="en-IN"/>
        </w:rPr>
        <w:t>Shodh</w:t>
      </w:r>
      <w:proofErr w:type="spellEnd"/>
      <w:r w:rsidRPr="00B97CA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97CA8">
        <w:rPr>
          <w:rFonts w:ascii="Times New Roman" w:eastAsia="Times New Roman" w:hAnsi="Times New Roman" w:cs="Times New Roman"/>
          <w:sz w:val="24"/>
          <w:szCs w:val="24"/>
          <w:lang w:eastAsia="en-IN"/>
        </w:rPr>
        <w:t>Sindhu</w:t>
      </w:r>
      <w:proofErr w:type="spellEnd"/>
      <w:r w:rsidRPr="00B97CA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 as follows:</w:t>
      </w:r>
    </w:p>
    <w:p w:rsidR="00B97CA8" w:rsidRPr="00B97CA8" w:rsidRDefault="00B97CA8" w:rsidP="00B97C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7CA8">
        <w:rPr>
          <w:rFonts w:ascii="Times New Roman" w:eastAsia="Times New Roman" w:hAnsi="Times New Roman" w:cs="Times New Roman"/>
          <w:sz w:val="24"/>
          <w:szCs w:val="24"/>
          <w:lang w:eastAsia="en-IN"/>
        </w:rPr>
        <w:t>Setting-up e-</w:t>
      </w:r>
      <w:proofErr w:type="spellStart"/>
      <w:r w:rsidRPr="00B97CA8">
        <w:rPr>
          <w:rFonts w:ascii="Times New Roman" w:eastAsia="Times New Roman" w:hAnsi="Times New Roman" w:cs="Times New Roman"/>
          <w:sz w:val="24"/>
          <w:szCs w:val="24"/>
          <w:lang w:eastAsia="en-IN"/>
        </w:rPr>
        <w:t>ShodhSindu</w:t>
      </w:r>
      <w:proofErr w:type="spellEnd"/>
      <w:r w:rsidRPr="00B97CA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Consortia for Higher Education E-Resources by augmenting and strengthening activities and services offered by three MHRD-funded Consortia; </w:t>
      </w:r>
    </w:p>
    <w:p w:rsidR="00B97CA8" w:rsidRPr="00B97CA8" w:rsidRDefault="00B97CA8" w:rsidP="00B97C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7CA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Develop a formidable collection of e-journals, e-journal archives and e-books on perpetual access basis; </w:t>
      </w:r>
    </w:p>
    <w:p w:rsidR="00B97CA8" w:rsidRPr="00B97CA8" w:rsidRDefault="00B97CA8" w:rsidP="00B97C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7CA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Monitor and promote usage of e-resources in member universities, colleges and technical institutions in India through awareness and training programmes; </w:t>
      </w:r>
    </w:p>
    <w:p w:rsidR="00B97CA8" w:rsidRPr="00B97CA8" w:rsidRDefault="00B97CA8" w:rsidP="00B97C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7CA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Provide access to subscription-based scholarly information (e-books and e-journals) to all educational institutions; </w:t>
      </w:r>
    </w:p>
    <w:p w:rsidR="00B97CA8" w:rsidRPr="00B97CA8" w:rsidRDefault="00B97CA8" w:rsidP="00B97C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7CA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Provide access to scholarly content available in open access through subject portals and subject gateways; </w:t>
      </w:r>
    </w:p>
    <w:p w:rsidR="00B97CA8" w:rsidRPr="00B97CA8" w:rsidRDefault="00B97CA8" w:rsidP="00B97C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7CA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Bridge digital divide and move towards an information-rich society; </w:t>
      </w:r>
    </w:p>
    <w:p w:rsidR="00B97CA8" w:rsidRPr="00B97CA8" w:rsidRDefault="00B97CA8" w:rsidP="00B97C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7CA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Provide access to selected e-resources to additional institutions including open universities and MHRD-funded institutions that are not covered under existing consortia; </w:t>
      </w:r>
    </w:p>
    <w:p w:rsidR="00B97CA8" w:rsidRPr="00B97CA8" w:rsidRDefault="00B97CA8" w:rsidP="00B97C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7CA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Take-up additional activities and services that require collaborative platform and are not being performed by existing Consortia; and </w:t>
      </w:r>
    </w:p>
    <w:p w:rsidR="00B97CA8" w:rsidRPr="00B97CA8" w:rsidRDefault="00B97CA8" w:rsidP="00B97C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97CA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Moving towards developing a National Electronic Library with electronic journals and electronic books as its major building blocks. </w:t>
      </w:r>
    </w:p>
    <w:p w:rsidR="000A4134" w:rsidRDefault="000A4134"/>
    <w:sectPr w:rsidR="000A41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D5821"/>
    <w:multiLevelType w:val="multilevel"/>
    <w:tmpl w:val="4FA0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CA8"/>
    <w:rsid w:val="000A4134"/>
    <w:rsid w:val="00B9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2DD67-8E49-4874-9296-58A1B7EA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2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2023-11-27T08:37:00Z</dcterms:created>
  <dcterms:modified xsi:type="dcterms:W3CDTF">2023-11-27T08:38:00Z</dcterms:modified>
</cp:coreProperties>
</file>